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1AC" w:rsidRDefault="007D07F3" w:rsidP="009501AC">
      <w:pPr>
        <w:spacing w:after="0" w:line="240" w:lineRule="auto"/>
        <w:jc w:val="center"/>
      </w:pPr>
      <w:bookmarkStart w:id="0" w:name="_GoBack"/>
      <w:bookmarkEnd w:id="0"/>
      <w:r>
        <w:rPr>
          <w:noProof/>
        </w:rPr>
        <w:drawing>
          <wp:inline distT="0" distB="0" distL="0" distR="0">
            <wp:extent cx="1849507" cy="1247662"/>
            <wp:effectExtent l="19050" t="0" r="0" b="0"/>
            <wp:docPr id="1" name="Picture 1" descr="cid:image003.png@01CAA348.55D81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AA348.55D81DC0"/>
                    <pic:cNvPicPr>
                      <a:picLocks noChangeAspect="1" noChangeArrowheads="1"/>
                    </pic:cNvPicPr>
                  </pic:nvPicPr>
                  <pic:blipFill>
                    <a:blip r:embed="rId7" r:link="rId8" cstate="print"/>
                    <a:srcRect/>
                    <a:stretch>
                      <a:fillRect/>
                    </a:stretch>
                  </pic:blipFill>
                  <pic:spPr bwMode="auto">
                    <a:xfrm>
                      <a:off x="0" y="0"/>
                      <a:ext cx="1849862" cy="1247901"/>
                    </a:xfrm>
                    <a:prstGeom prst="rect">
                      <a:avLst/>
                    </a:prstGeom>
                    <a:noFill/>
                    <a:ln w="9525">
                      <a:noFill/>
                      <a:miter lim="800000"/>
                      <a:headEnd/>
                      <a:tailEnd/>
                    </a:ln>
                  </pic:spPr>
                </pic:pic>
              </a:graphicData>
            </a:graphic>
          </wp:inline>
        </w:drawing>
      </w:r>
    </w:p>
    <w:p w:rsidR="00253796" w:rsidRDefault="00253796" w:rsidP="009501AC">
      <w:pPr>
        <w:spacing w:after="0" w:line="240" w:lineRule="auto"/>
        <w:jc w:val="center"/>
      </w:pPr>
    </w:p>
    <w:p w:rsidR="00782DCA" w:rsidRDefault="00782DCA" w:rsidP="009501AC">
      <w:pPr>
        <w:spacing w:after="0" w:line="240" w:lineRule="auto"/>
        <w:jc w:val="center"/>
      </w:pPr>
    </w:p>
    <w:p w:rsidR="00253796" w:rsidRDefault="00253796" w:rsidP="009501AC">
      <w:pPr>
        <w:spacing w:after="0" w:line="240" w:lineRule="auto"/>
        <w:jc w:val="center"/>
      </w:pPr>
    </w:p>
    <w:p w:rsidR="00253796" w:rsidRPr="00782DCA" w:rsidRDefault="00504944" w:rsidP="00743BB7">
      <w:pPr>
        <w:spacing w:after="0" w:line="240" w:lineRule="auto"/>
        <w:jc w:val="center"/>
        <w:rPr>
          <w:sz w:val="24"/>
          <w:szCs w:val="24"/>
        </w:rPr>
      </w:pPr>
      <w:r w:rsidRPr="00782DCA">
        <w:rPr>
          <w:sz w:val="24"/>
          <w:szCs w:val="24"/>
        </w:rPr>
        <w:t>PARENT NOTIFICATION LETTER</w:t>
      </w:r>
    </w:p>
    <w:p w:rsidR="00743BB7" w:rsidRPr="00782DCA" w:rsidRDefault="00743BB7" w:rsidP="009501AC">
      <w:pPr>
        <w:spacing w:after="0" w:line="240" w:lineRule="auto"/>
        <w:jc w:val="center"/>
        <w:rPr>
          <w:sz w:val="24"/>
          <w:szCs w:val="24"/>
        </w:rPr>
      </w:pPr>
    </w:p>
    <w:p w:rsidR="00253796" w:rsidRPr="00782DCA" w:rsidRDefault="00253796" w:rsidP="009501AC">
      <w:pPr>
        <w:spacing w:after="0" w:line="240" w:lineRule="auto"/>
        <w:jc w:val="center"/>
        <w:rPr>
          <w:sz w:val="24"/>
          <w:szCs w:val="24"/>
        </w:rPr>
      </w:pPr>
    </w:p>
    <w:p w:rsidR="00504944" w:rsidRPr="00782DCA" w:rsidRDefault="00504944" w:rsidP="00504944">
      <w:pPr>
        <w:spacing w:after="0" w:line="240" w:lineRule="auto"/>
        <w:jc w:val="both"/>
        <w:rPr>
          <w:sz w:val="24"/>
          <w:szCs w:val="24"/>
        </w:rPr>
      </w:pPr>
      <w:r w:rsidRPr="00782DCA">
        <w:rPr>
          <w:sz w:val="24"/>
          <w:szCs w:val="24"/>
        </w:rPr>
        <w:t xml:space="preserve">                                  (In Accordance with </w:t>
      </w:r>
      <w:r w:rsidRPr="00782DCA">
        <w:rPr>
          <w:sz w:val="24"/>
          <w:szCs w:val="24"/>
          <w:u w:val="single"/>
        </w:rPr>
        <w:t>Every Student Succeeds Act</w:t>
      </w:r>
      <w:r w:rsidRPr="00782DCA">
        <w:rPr>
          <w:sz w:val="24"/>
          <w:szCs w:val="24"/>
        </w:rPr>
        <w:t xml:space="preserve">, Title I, Part A, </w:t>
      </w:r>
    </w:p>
    <w:p w:rsidR="00253796" w:rsidRPr="00782DCA" w:rsidRDefault="00504944" w:rsidP="00504944">
      <w:pPr>
        <w:spacing w:after="0" w:line="240" w:lineRule="auto"/>
        <w:ind w:left="2160"/>
        <w:jc w:val="both"/>
        <w:rPr>
          <w:sz w:val="24"/>
          <w:szCs w:val="24"/>
        </w:rPr>
      </w:pPr>
      <w:r w:rsidRPr="00782DCA">
        <w:rPr>
          <w:sz w:val="24"/>
          <w:szCs w:val="24"/>
        </w:rPr>
        <w:t xml:space="preserve">                 Section 1112, Parent Right to Know)</w:t>
      </w:r>
    </w:p>
    <w:p w:rsidR="00D217BA" w:rsidRPr="00782DCA" w:rsidRDefault="00D217BA" w:rsidP="00504944">
      <w:pPr>
        <w:spacing w:after="0" w:line="240" w:lineRule="auto"/>
        <w:rPr>
          <w:sz w:val="24"/>
          <w:szCs w:val="24"/>
        </w:rPr>
      </w:pPr>
    </w:p>
    <w:p w:rsidR="00743BB7" w:rsidRPr="00782DCA" w:rsidRDefault="00743BB7" w:rsidP="009501AC">
      <w:pPr>
        <w:spacing w:after="0" w:line="240" w:lineRule="auto"/>
        <w:jc w:val="center"/>
        <w:rPr>
          <w:sz w:val="24"/>
          <w:szCs w:val="24"/>
        </w:rPr>
      </w:pPr>
    </w:p>
    <w:p w:rsidR="00743BB7" w:rsidRPr="00782DCA" w:rsidRDefault="00767BC9" w:rsidP="00504944">
      <w:pPr>
        <w:spacing w:after="0" w:line="240" w:lineRule="auto"/>
        <w:rPr>
          <w:sz w:val="24"/>
          <w:szCs w:val="24"/>
        </w:rPr>
      </w:pPr>
      <w:r>
        <w:rPr>
          <w:sz w:val="24"/>
          <w:szCs w:val="24"/>
        </w:rPr>
        <w:t>August 9, 2021</w:t>
      </w:r>
    </w:p>
    <w:p w:rsidR="00504944" w:rsidRPr="00782DCA" w:rsidRDefault="00504944" w:rsidP="00504944">
      <w:pPr>
        <w:spacing w:after="0" w:line="240" w:lineRule="auto"/>
        <w:rPr>
          <w:sz w:val="24"/>
          <w:szCs w:val="24"/>
        </w:rPr>
      </w:pPr>
    </w:p>
    <w:p w:rsidR="00504944" w:rsidRPr="00782DCA" w:rsidRDefault="00504944" w:rsidP="00504944">
      <w:pPr>
        <w:spacing w:after="0" w:line="240" w:lineRule="auto"/>
        <w:rPr>
          <w:sz w:val="24"/>
          <w:szCs w:val="24"/>
        </w:rPr>
      </w:pPr>
      <w:r w:rsidRPr="00782DCA">
        <w:rPr>
          <w:sz w:val="24"/>
          <w:szCs w:val="24"/>
        </w:rPr>
        <w:t>Dear Parent/Guardian:</w:t>
      </w:r>
    </w:p>
    <w:p w:rsidR="00504944" w:rsidRPr="00782DCA" w:rsidRDefault="00504944" w:rsidP="00504944">
      <w:pPr>
        <w:spacing w:after="0" w:line="240" w:lineRule="auto"/>
        <w:rPr>
          <w:sz w:val="24"/>
          <w:szCs w:val="24"/>
        </w:rPr>
      </w:pPr>
    </w:p>
    <w:p w:rsidR="00504944" w:rsidRPr="00782DCA" w:rsidRDefault="00504944" w:rsidP="00504944">
      <w:pPr>
        <w:spacing w:after="0" w:line="240" w:lineRule="auto"/>
        <w:rPr>
          <w:sz w:val="24"/>
          <w:szCs w:val="24"/>
        </w:rPr>
      </w:pPr>
      <w:r w:rsidRPr="00782DCA">
        <w:rPr>
          <w:sz w:val="24"/>
          <w:szCs w:val="24"/>
        </w:rPr>
        <w:t xml:space="preserve">On December 10, 2015, President Obama signed the new federal education act, titled </w:t>
      </w:r>
      <w:r w:rsidRPr="00782DCA">
        <w:rPr>
          <w:i/>
          <w:sz w:val="24"/>
          <w:szCs w:val="24"/>
        </w:rPr>
        <w:t>Every Student Succeeds Act</w:t>
      </w:r>
      <w:r w:rsidRPr="00782DCA">
        <w:rPr>
          <w:sz w:val="24"/>
          <w:szCs w:val="24"/>
        </w:rPr>
        <w:t>.  This new law includes many new programs and changes for all public schools in the United States.</w:t>
      </w:r>
    </w:p>
    <w:p w:rsidR="00504944" w:rsidRPr="00782DCA" w:rsidRDefault="00504944" w:rsidP="00504944">
      <w:pPr>
        <w:spacing w:after="0" w:line="240" w:lineRule="auto"/>
        <w:rPr>
          <w:sz w:val="24"/>
          <w:szCs w:val="24"/>
        </w:rPr>
      </w:pPr>
    </w:p>
    <w:p w:rsidR="00504944" w:rsidRPr="00782DCA" w:rsidRDefault="00504944" w:rsidP="00504944">
      <w:pPr>
        <w:spacing w:after="0" w:line="240" w:lineRule="auto"/>
        <w:rPr>
          <w:sz w:val="24"/>
          <w:szCs w:val="24"/>
        </w:rPr>
      </w:pPr>
      <w:r w:rsidRPr="00782DCA">
        <w:rPr>
          <w:sz w:val="24"/>
          <w:szCs w:val="24"/>
        </w:rPr>
        <w:t>The new laws permit you, as a parent or guardian, the right to request information about the licensure, other qualifications and teaching assignments of your child’s teacher and any paraprofessional (instructional assistants) who may work with your child.</w:t>
      </w:r>
    </w:p>
    <w:p w:rsidR="00504944" w:rsidRPr="00782DCA" w:rsidRDefault="00504944" w:rsidP="00504944">
      <w:pPr>
        <w:spacing w:after="0" w:line="240" w:lineRule="auto"/>
        <w:rPr>
          <w:sz w:val="24"/>
          <w:szCs w:val="24"/>
        </w:rPr>
      </w:pPr>
    </w:p>
    <w:p w:rsidR="00504944" w:rsidRPr="00782DCA" w:rsidRDefault="00504944" w:rsidP="00504944">
      <w:pPr>
        <w:spacing w:after="0" w:line="240" w:lineRule="auto"/>
        <w:rPr>
          <w:sz w:val="24"/>
          <w:szCs w:val="24"/>
        </w:rPr>
      </w:pPr>
      <w:r w:rsidRPr="00782DCA">
        <w:rPr>
          <w:sz w:val="24"/>
          <w:szCs w:val="24"/>
        </w:rPr>
        <w:t>If you are interested in requesting this information, please contact Ruth Sedillo at 505.764.5500.</w:t>
      </w:r>
    </w:p>
    <w:p w:rsidR="00782DCA" w:rsidRPr="00782DCA" w:rsidRDefault="00782DCA" w:rsidP="00504944">
      <w:pPr>
        <w:spacing w:after="0" w:line="240" w:lineRule="auto"/>
        <w:rPr>
          <w:sz w:val="24"/>
          <w:szCs w:val="24"/>
        </w:rPr>
      </w:pPr>
    </w:p>
    <w:p w:rsidR="00782DCA" w:rsidRPr="00782DCA" w:rsidRDefault="00782DCA" w:rsidP="00504944">
      <w:pPr>
        <w:spacing w:after="0" w:line="240" w:lineRule="auto"/>
        <w:rPr>
          <w:sz w:val="24"/>
          <w:szCs w:val="24"/>
        </w:rPr>
      </w:pPr>
      <w:r w:rsidRPr="00782DCA">
        <w:rPr>
          <w:sz w:val="24"/>
          <w:szCs w:val="24"/>
        </w:rPr>
        <w:t>Sincerely,</w:t>
      </w:r>
    </w:p>
    <w:p w:rsidR="00782DCA" w:rsidRPr="00782DCA" w:rsidRDefault="00782DCA" w:rsidP="00504944">
      <w:pPr>
        <w:spacing w:after="0" w:line="240" w:lineRule="auto"/>
        <w:rPr>
          <w:sz w:val="24"/>
          <w:szCs w:val="24"/>
        </w:rPr>
      </w:pPr>
    </w:p>
    <w:p w:rsidR="00782DCA" w:rsidRPr="00782DCA" w:rsidRDefault="00767BC9" w:rsidP="00504944">
      <w:pPr>
        <w:spacing w:after="0" w:line="240" w:lineRule="auto"/>
        <w:rPr>
          <w:rFonts w:ascii="Lucida Handwriting" w:hAnsi="Lucida Handwriting"/>
          <w:sz w:val="24"/>
          <w:szCs w:val="24"/>
        </w:rPr>
      </w:pPr>
      <w:r>
        <w:rPr>
          <w:rFonts w:ascii="Lucida Handwriting" w:hAnsi="Lucida Handwriting"/>
          <w:sz w:val="24"/>
          <w:szCs w:val="24"/>
        </w:rPr>
        <w:t>Scott Elder</w:t>
      </w:r>
    </w:p>
    <w:p w:rsidR="00782DCA" w:rsidRDefault="00782DCA" w:rsidP="00504944">
      <w:pPr>
        <w:spacing w:after="0" w:line="240" w:lineRule="auto"/>
        <w:rPr>
          <w:rFonts w:ascii="Lucida Handwriting" w:hAnsi="Lucida Handwriting"/>
          <w:sz w:val="24"/>
          <w:szCs w:val="24"/>
        </w:rPr>
      </w:pPr>
    </w:p>
    <w:p w:rsidR="00782DCA" w:rsidRDefault="00767BC9" w:rsidP="00504944">
      <w:pPr>
        <w:spacing w:after="0" w:line="240" w:lineRule="auto"/>
        <w:rPr>
          <w:rFonts w:cstheme="minorHAnsi"/>
          <w:sz w:val="24"/>
          <w:szCs w:val="24"/>
        </w:rPr>
      </w:pPr>
      <w:r>
        <w:rPr>
          <w:rFonts w:cstheme="minorHAnsi"/>
          <w:sz w:val="24"/>
          <w:szCs w:val="24"/>
        </w:rPr>
        <w:t>Scott Elder</w:t>
      </w:r>
    </w:p>
    <w:p w:rsidR="00782DCA" w:rsidRDefault="00782DCA" w:rsidP="00504944">
      <w:pPr>
        <w:spacing w:after="0" w:line="240" w:lineRule="auto"/>
        <w:rPr>
          <w:rFonts w:cstheme="minorHAnsi"/>
          <w:sz w:val="24"/>
          <w:szCs w:val="24"/>
        </w:rPr>
      </w:pPr>
      <w:r>
        <w:rPr>
          <w:rFonts w:cstheme="minorHAnsi"/>
          <w:sz w:val="24"/>
          <w:szCs w:val="24"/>
        </w:rPr>
        <w:t>Superintendent</w:t>
      </w:r>
    </w:p>
    <w:p w:rsidR="00782DCA" w:rsidRDefault="00782DCA" w:rsidP="00504944">
      <w:pPr>
        <w:spacing w:after="0" w:line="240" w:lineRule="auto"/>
        <w:rPr>
          <w:rFonts w:cstheme="minorHAnsi"/>
          <w:sz w:val="24"/>
          <w:szCs w:val="24"/>
        </w:rPr>
      </w:pPr>
      <w:r>
        <w:rPr>
          <w:rFonts w:cstheme="minorHAnsi"/>
          <w:sz w:val="24"/>
          <w:szCs w:val="24"/>
        </w:rPr>
        <w:t>Albuquerque Public Schools</w:t>
      </w:r>
    </w:p>
    <w:p w:rsidR="00782DCA" w:rsidRDefault="00782DCA" w:rsidP="00504944">
      <w:pPr>
        <w:spacing w:after="0" w:line="240" w:lineRule="auto"/>
        <w:rPr>
          <w:rFonts w:cstheme="minorHAnsi"/>
          <w:sz w:val="24"/>
          <w:szCs w:val="24"/>
        </w:rPr>
      </w:pPr>
    </w:p>
    <w:p w:rsidR="00782DCA" w:rsidRDefault="00782DCA" w:rsidP="00504944">
      <w:pPr>
        <w:spacing w:after="0" w:line="240" w:lineRule="auto"/>
        <w:rPr>
          <w:rFonts w:cstheme="minorHAnsi"/>
          <w:sz w:val="24"/>
          <w:szCs w:val="24"/>
        </w:rPr>
      </w:pPr>
    </w:p>
    <w:p w:rsidR="00782DCA" w:rsidRDefault="00782DCA" w:rsidP="00504944">
      <w:pPr>
        <w:spacing w:after="0" w:line="240" w:lineRule="auto"/>
        <w:rPr>
          <w:rFonts w:cstheme="minorHAnsi"/>
          <w:sz w:val="24"/>
          <w:szCs w:val="24"/>
        </w:rPr>
      </w:pPr>
    </w:p>
    <w:p w:rsidR="00782DCA" w:rsidRPr="00782DCA" w:rsidRDefault="00782DCA" w:rsidP="00504944">
      <w:pPr>
        <w:spacing w:after="0" w:line="240" w:lineRule="auto"/>
        <w:rPr>
          <w:rFonts w:cstheme="minorHAnsi"/>
          <w:sz w:val="24"/>
          <w:szCs w:val="24"/>
        </w:rPr>
      </w:pPr>
    </w:p>
    <w:p w:rsidR="00743BB7" w:rsidRDefault="00743BB7" w:rsidP="009501AC">
      <w:pPr>
        <w:spacing w:after="0" w:line="240" w:lineRule="auto"/>
        <w:jc w:val="center"/>
      </w:pPr>
    </w:p>
    <w:p w:rsidR="00253796" w:rsidRDefault="00253796" w:rsidP="009501AC">
      <w:pPr>
        <w:spacing w:after="0" w:line="240" w:lineRule="auto"/>
        <w:jc w:val="center"/>
      </w:pPr>
    </w:p>
    <w:p w:rsidR="009501AC" w:rsidRPr="00E90062" w:rsidRDefault="00253796" w:rsidP="009501AC">
      <w:pPr>
        <w:spacing w:after="0" w:line="240" w:lineRule="auto"/>
        <w:jc w:val="center"/>
      </w:pPr>
      <w:r>
        <w:t xml:space="preserve">1401 </w:t>
      </w:r>
      <w:r w:rsidR="009501AC">
        <w:t xml:space="preserve">Old Coors Rd. </w:t>
      </w:r>
      <w:r w:rsidR="009501AC" w:rsidRPr="00E90062">
        <w:t>SW, Albuquerque, NM 87121</w:t>
      </w:r>
    </w:p>
    <w:p w:rsidR="00CA3869" w:rsidRDefault="007D27A4" w:rsidP="009501AC">
      <w:pPr>
        <w:spacing w:after="0" w:line="240" w:lineRule="auto"/>
        <w:jc w:val="center"/>
        <w:rPr>
          <w:lang w:val="es-MX"/>
        </w:rPr>
      </w:pPr>
      <w:r w:rsidRPr="00B41EE8">
        <w:rPr>
          <w:lang w:val="es-MX"/>
        </w:rPr>
        <w:t>505.7</w:t>
      </w:r>
      <w:r w:rsidR="00253796" w:rsidRPr="00B41EE8">
        <w:rPr>
          <w:lang w:val="es-MX"/>
        </w:rPr>
        <w:t>64.</w:t>
      </w:r>
      <w:r w:rsidR="00782DCA">
        <w:rPr>
          <w:lang w:val="es-MX"/>
        </w:rPr>
        <w:t>5500   www.ladecharter.weebly.com</w:t>
      </w:r>
      <w:r w:rsidR="00253796" w:rsidRPr="00B41EE8">
        <w:rPr>
          <w:lang w:val="es-MX"/>
        </w:rPr>
        <w:t xml:space="preserve">   FAX 505.764.5501</w:t>
      </w:r>
    </w:p>
    <w:p w:rsidR="00782DCA" w:rsidRDefault="00782DCA" w:rsidP="009501AC">
      <w:pPr>
        <w:spacing w:after="0" w:line="240" w:lineRule="auto"/>
        <w:jc w:val="center"/>
        <w:rPr>
          <w:lang w:val="es-MX"/>
        </w:rPr>
      </w:pPr>
      <w:r>
        <w:rPr>
          <w:noProof/>
        </w:rPr>
        <w:lastRenderedPageBreak/>
        <w:drawing>
          <wp:inline distT="0" distB="0" distL="0" distR="0" wp14:anchorId="5662193A" wp14:editId="0C6EA8FB">
            <wp:extent cx="1849507" cy="1247662"/>
            <wp:effectExtent l="19050" t="0" r="0" b="0"/>
            <wp:docPr id="2" name="Picture 2" descr="cid:image003.png@01CAA348.55D81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AA348.55D81DC0"/>
                    <pic:cNvPicPr>
                      <a:picLocks noChangeAspect="1" noChangeArrowheads="1"/>
                    </pic:cNvPicPr>
                  </pic:nvPicPr>
                  <pic:blipFill>
                    <a:blip r:embed="rId7" r:link="rId8" cstate="print"/>
                    <a:srcRect/>
                    <a:stretch>
                      <a:fillRect/>
                    </a:stretch>
                  </pic:blipFill>
                  <pic:spPr bwMode="auto">
                    <a:xfrm>
                      <a:off x="0" y="0"/>
                      <a:ext cx="1849862" cy="1247901"/>
                    </a:xfrm>
                    <a:prstGeom prst="rect">
                      <a:avLst/>
                    </a:prstGeom>
                    <a:noFill/>
                    <a:ln w="9525">
                      <a:noFill/>
                      <a:miter lim="800000"/>
                      <a:headEnd/>
                      <a:tailEnd/>
                    </a:ln>
                  </pic:spPr>
                </pic:pic>
              </a:graphicData>
            </a:graphic>
          </wp:inline>
        </w:drawing>
      </w:r>
    </w:p>
    <w:p w:rsidR="00782DCA" w:rsidRDefault="00782DCA" w:rsidP="009501AC">
      <w:pPr>
        <w:spacing w:after="0" w:line="240" w:lineRule="auto"/>
        <w:jc w:val="center"/>
        <w:rPr>
          <w:lang w:val="es-MX"/>
        </w:rPr>
      </w:pPr>
    </w:p>
    <w:p w:rsidR="00782DCA" w:rsidRPr="00782DCA" w:rsidRDefault="00782DCA" w:rsidP="00782DCA">
      <w:pPr>
        <w:spacing w:after="0" w:line="240" w:lineRule="auto"/>
        <w:jc w:val="center"/>
        <w:rPr>
          <w:sz w:val="24"/>
          <w:szCs w:val="24"/>
        </w:rPr>
      </w:pPr>
      <w:r>
        <w:rPr>
          <w:sz w:val="24"/>
          <w:szCs w:val="24"/>
        </w:rPr>
        <w:t>CARTA DE NOTIFICACI</w:t>
      </w:r>
      <w:r>
        <w:rPr>
          <w:rFonts w:ascii="Cambria" w:hAnsi="Cambria"/>
          <w:sz w:val="24"/>
          <w:szCs w:val="24"/>
        </w:rPr>
        <w:t>ÓN AL PADRE</w:t>
      </w:r>
    </w:p>
    <w:p w:rsidR="00782DCA" w:rsidRPr="00782DCA" w:rsidRDefault="00782DCA" w:rsidP="00782DCA">
      <w:pPr>
        <w:spacing w:after="0" w:line="240" w:lineRule="auto"/>
        <w:jc w:val="center"/>
        <w:rPr>
          <w:sz w:val="24"/>
          <w:szCs w:val="24"/>
        </w:rPr>
      </w:pPr>
    </w:p>
    <w:p w:rsidR="00782DCA" w:rsidRPr="00782DCA" w:rsidRDefault="00782DCA" w:rsidP="00782DCA">
      <w:pPr>
        <w:spacing w:after="0" w:line="240" w:lineRule="auto"/>
        <w:jc w:val="center"/>
        <w:rPr>
          <w:sz w:val="24"/>
          <w:szCs w:val="24"/>
        </w:rPr>
      </w:pPr>
    </w:p>
    <w:p w:rsidR="00782DCA" w:rsidRPr="00782DCA" w:rsidRDefault="00782DCA" w:rsidP="00782DCA">
      <w:pPr>
        <w:spacing w:after="0" w:line="240" w:lineRule="auto"/>
        <w:jc w:val="both"/>
        <w:rPr>
          <w:sz w:val="24"/>
          <w:szCs w:val="24"/>
        </w:rPr>
      </w:pPr>
      <w:r w:rsidRPr="00782DCA">
        <w:rPr>
          <w:sz w:val="24"/>
          <w:szCs w:val="24"/>
        </w:rPr>
        <w:t xml:space="preserve">                                  </w:t>
      </w:r>
      <w:r>
        <w:rPr>
          <w:sz w:val="24"/>
          <w:szCs w:val="24"/>
        </w:rPr>
        <w:t xml:space="preserve">(De acuerdo a </w:t>
      </w:r>
      <w:r>
        <w:rPr>
          <w:sz w:val="24"/>
          <w:szCs w:val="24"/>
          <w:u w:val="single"/>
        </w:rPr>
        <w:t>La Ley de Exito Para Todos los Estudiantes</w:t>
      </w:r>
      <w:r>
        <w:rPr>
          <w:sz w:val="24"/>
          <w:szCs w:val="24"/>
        </w:rPr>
        <w:t xml:space="preserve"> del T</w:t>
      </w:r>
      <w:r>
        <w:rPr>
          <w:rFonts w:ascii="Arial Rounded MT Bold" w:hAnsi="Arial Rounded MT Bold"/>
          <w:sz w:val="24"/>
          <w:szCs w:val="24"/>
        </w:rPr>
        <w:t>í</w:t>
      </w:r>
      <w:r>
        <w:rPr>
          <w:sz w:val="24"/>
          <w:szCs w:val="24"/>
        </w:rPr>
        <w:t>tulo I, Parte A, Secci</w:t>
      </w:r>
      <w:r>
        <w:rPr>
          <w:rFonts w:ascii="Cambria" w:hAnsi="Cambria"/>
          <w:sz w:val="24"/>
          <w:szCs w:val="24"/>
        </w:rPr>
        <w:t>ó</w:t>
      </w:r>
      <w:r>
        <w:rPr>
          <w:sz w:val="24"/>
          <w:szCs w:val="24"/>
        </w:rPr>
        <w:t>n 1112, Derecho a Saber de los Padres</w:t>
      </w:r>
      <w:r w:rsidRPr="00782DCA">
        <w:rPr>
          <w:sz w:val="24"/>
          <w:szCs w:val="24"/>
        </w:rPr>
        <w:t>)</w:t>
      </w:r>
    </w:p>
    <w:p w:rsidR="00782DCA" w:rsidRPr="00782DCA" w:rsidRDefault="00782DCA" w:rsidP="00782DCA">
      <w:pPr>
        <w:spacing w:after="0" w:line="240" w:lineRule="auto"/>
        <w:rPr>
          <w:sz w:val="24"/>
          <w:szCs w:val="24"/>
        </w:rPr>
      </w:pPr>
    </w:p>
    <w:p w:rsidR="00782DCA" w:rsidRPr="00782DCA" w:rsidRDefault="00782DCA" w:rsidP="00782DCA">
      <w:pPr>
        <w:spacing w:after="0" w:line="240" w:lineRule="auto"/>
        <w:jc w:val="center"/>
        <w:rPr>
          <w:sz w:val="24"/>
          <w:szCs w:val="24"/>
        </w:rPr>
      </w:pPr>
    </w:p>
    <w:p w:rsidR="00782DCA" w:rsidRPr="00782DCA" w:rsidRDefault="00767BC9" w:rsidP="00782DCA">
      <w:pPr>
        <w:spacing w:after="0" w:line="240" w:lineRule="auto"/>
        <w:rPr>
          <w:sz w:val="24"/>
          <w:szCs w:val="24"/>
        </w:rPr>
      </w:pPr>
      <w:r>
        <w:rPr>
          <w:sz w:val="24"/>
          <w:szCs w:val="24"/>
        </w:rPr>
        <w:t>9 de Agosto, 2021</w:t>
      </w:r>
    </w:p>
    <w:p w:rsidR="00782DCA" w:rsidRPr="00782DCA" w:rsidRDefault="00782DCA" w:rsidP="00782DCA">
      <w:pPr>
        <w:spacing w:after="0" w:line="240" w:lineRule="auto"/>
        <w:rPr>
          <w:sz w:val="24"/>
          <w:szCs w:val="24"/>
        </w:rPr>
      </w:pPr>
    </w:p>
    <w:p w:rsidR="00782DCA" w:rsidRPr="00782DCA" w:rsidRDefault="00782DCA" w:rsidP="00782DCA">
      <w:pPr>
        <w:spacing w:after="0" w:line="240" w:lineRule="auto"/>
        <w:rPr>
          <w:sz w:val="24"/>
          <w:szCs w:val="24"/>
        </w:rPr>
      </w:pPr>
      <w:r>
        <w:rPr>
          <w:sz w:val="24"/>
          <w:szCs w:val="24"/>
        </w:rPr>
        <w:t>Estimado Padre/Tutor Legal:</w:t>
      </w:r>
    </w:p>
    <w:p w:rsidR="00782DCA" w:rsidRPr="00782DCA" w:rsidRDefault="00782DCA" w:rsidP="00782DCA">
      <w:pPr>
        <w:spacing w:after="0" w:line="240" w:lineRule="auto"/>
        <w:rPr>
          <w:sz w:val="24"/>
          <w:szCs w:val="24"/>
        </w:rPr>
      </w:pPr>
    </w:p>
    <w:p w:rsidR="00782DCA" w:rsidRDefault="00782DCA" w:rsidP="00782DCA">
      <w:pPr>
        <w:spacing w:after="0" w:line="240" w:lineRule="auto"/>
      </w:pPr>
      <w:r>
        <w:rPr>
          <w:sz w:val="24"/>
          <w:szCs w:val="24"/>
        </w:rPr>
        <w:t>El 10 de Diciembre de 2015, el Presidente Obama firm</w:t>
      </w:r>
      <w:r>
        <w:rPr>
          <w:rFonts w:ascii="Cambria" w:hAnsi="Cambria"/>
          <w:sz w:val="24"/>
          <w:szCs w:val="24"/>
        </w:rPr>
        <w:t>ó</w:t>
      </w:r>
      <w:r>
        <w:rPr>
          <w:sz w:val="24"/>
          <w:szCs w:val="24"/>
        </w:rPr>
        <w:t xml:space="preserve"> la nueva ley de educaci</w:t>
      </w:r>
      <w:r>
        <w:rPr>
          <w:rFonts w:ascii="Cambria" w:hAnsi="Cambria"/>
          <w:sz w:val="24"/>
          <w:szCs w:val="24"/>
        </w:rPr>
        <w:t>ó</w:t>
      </w:r>
      <w:r>
        <w:rPr>
          <w:sz w:val="24"/>
          <w:szCs w:val="24"/>
        </w:rPr>
        <w:t xml:space="preserve">n titulada </w:t>
      </w:r>
      <w:r>
        <w:rPr>
          <w:i/>
          <w:sz w:val="24"/>
          <w:szCs w:val="24"/>
        </w:rPr>
        <w:t>La Ley de Exito</w:t>
      </w:r>
      <w:r w:rsidR="005363A5">
        <w:rPr>
          <w:i/>
          <w:sz w:val="24"/>
          <w:szCs w:val="24"/>
        </w:rPr>
        <w:t xml:space="preserve"> Para Todos Los Estudiantes </w:t>
      </w:r>
      <w:r w:rsidR="005363A5">
        <w:t>(ESSA, por sus siglas en ingl</w:t>
      </w:r>
      <w:r w:rsidR="005363A5">
        <w:rPr>
          <w:rFonts w:ascii="Cambria" w:hAnsi="Cambria"/>
        </w:rPr>
        <w:t>é</w:t>
      </w:r>
      <w:r w:rsidR="005363A5">
        <w:t>s).  Esta nueva ley incluye muchos programas nuevos y cambios para todas las escuelas publicas de los Estados Unidos.</w:t>
      </w:r>
    </w:p>
    <w:p w:rsidR="005363A5" w:rsidRDefault="005363A5" w:rsidP="00782DCA">
      <w:pPr>
        <w:spacing w:after="0" w:line="240" w:lineRule="auto"/>
      </w:pPr>
    </w:p>
    <w:p w:rsidR="005363A5" w:rsidRPr="005363A5" w:rsidRDefault="005363A5" w:rsidP="00782DCA">
      <w:pPr>
        <w:spacing w:after="0" w:line="240" w:lineRule="auto"/>
      </w:pPr>
      <w:r>
        <w:t>La nueva ley le pemite, como padre o tutor legal, el derecho a solicitor informaci</w:t>
      </w:r>
      <w:r>
        <w:rPr>
          <w:rFonts w:ascii="Cambria" w:hAnsi="Cambria"/>
        </w:rPr>
        <w:t>ó</w:t>
      </w:r>
      <w:r>
        <w:t>n acerca de la certificaci</w:t>
      </w:r>
      <w:r>
        <w:rPr>
          <w:rFonts w:ascii="Cambria" w:hAnsi="Cambria"/>
        </w:rPr>
        <w:t>ó</w:t>
      </w:r>
      <w:r>
        <w:t xml:space="preserve">n de competencias profesionales, otras caulificaiones y cargos de enseñanza desempeñados por los maestros de su hijo(a) y de cualquier paraprofessional (auxiliary educativo) que trabje con su hijo(a).   </w:t>
      </w:r>
    </w:p>
    <w:p w:rsidR="00782DCA" w:rsidRPr="00782DCA" w:rsidRDefault="00782DCA" w:rsidP="00782DCA">
      <w:pPr>
        <w:spacing w:after="0" w:line="240" w:lineRule="auto"/>
        <w:rPr>
          <w:sz w:val="24"/>
          <w:szCs w:val="24"/>
        </w:rPr>
      </w:pPr>
    </w:p>
    <w:p w:rsidR="00782DCA" w:rsidRPr="00782DCA" w:rsidRDefault="005363A5" w:rsidP="00782DCA">
      <w:pPr>
        <w:spacing w:after="0" w:line="240" w:lineRule="auto"/>
        <w:rPr>
          <w:sz w:val="24"/>
          <w:szCs w:val="24"/>
        </w:rPr>
      </w:pPr>
      <w:r>
        <w:rPr>
          <w:sz w:val="24"/>
          <w:szCs w:val="24"/>
        </w:rPr>
        <w:t>Si esta interesado en solicitor esta informaci</w:t>
      </w:r>
      <w:r>
        <w:rPr>
          <w:rFonts w:ascii="Cambria" w:hAnsi="Cambria"/>
          <w:sz w:val="24"/>
          <w:szCs w:val="24"/>
        </w:rPr>
        <w:t>ó</w:t>
      </w:r>
      <w:r>
        <w:rPr>
          <w:sz w:val="24"/>
          <w:szCs w:val="24"/>
        </w:rPr>
        <w:t>n</w:t>
      </w:r>
      <w:r w:rsidR="00782DCA" w:rsidRPr="00782DCA">
        <w:rPr>
          <w:sz w:val="24"/>
          <w:szCs w:val="24"/>
        </w:rPr>
        <w:t xml:space="preserve">, </w:t>
      </w:r>
      <w:r>
        <w:rPr>
          <w:sz w:val="24"/>
          <w:szCs w:val="24"/>
        </w:rPr>
        <w:t xml:space="preserve">favor de contactar a Ruth Sedillo al </w:t>
      </w:r>
      <w:r w:rsidR="00782DCA" w:rsidRPr="00782DCA">
        <w:rPr>
          <w:sz w:val="24"/>
          <w:szCs w:val="24"/>
        </w:rPr>
        <w:t>505.764.5500.</w:t>
      </w:r>
    </w:p>
    <w:p w:rsidR="00782DCA" w:rsidRPr="00782DCA" w:rsidRDefault="00782DCA" w:rsidP="00782DCA">
      <w:pPr>
        <w:spacing w:after="0" w:line="240" w:lineRule="auto"/>
        <w:rPr>
          <w:sz w:val="24"/>
          <w:szCs w:val="24"/>
        </w:rPr>
      </w:pPr>
    </w:p>
    <w:p w:rsidR="00782DCA" w:rsidRPr="00782DCA" w:rsidRDefault="00EB49F6" w:rsidP="00782DCA">
      <w:pPr>
        <w:spacing w:after="0" w:line="240" w:lineRule="auto"/>
        <w:rPr>
          <w:sz w:val="24"/>
          <w:szCs w:val="24"/>
        </w:rPr>
      </w:pPr>
      <w:r>
        <w:rPr>
          <w:sz w:val="24"/>
          <w:szCs w:val="24"/>
        </w:rPr>
        <w:t>Atentamente</w:t>
      </w:r>
      <w:r w:rsidR="00782DCA" w:rsidRPr="00782DCA">
        <w:rPr>
          <w:sz w:val="24"/>
          <w:szCs w:val="24"/>
        </w:rPr>
        <w:t>,</w:t>
      </w:r>
    </w:p>
    <w:p w:rsidR="00782DCA" w:rsidRPr="00782DCA" w:rsidRDefault="00782DCA" w:rsidP="00782DCA">
      <w:pPr>
        <w:spacing w:after="0" w:line="240" w:lineRule="auto"/>
        <w:rPr>
          <w:sz w:val="24"/>
          <w:szCs w:val="24"/>
        </w:rPr>
      </w:pPr>
    </w:p>
    <w:p w:rsidR="00782DCA" w:rsidRPr="00767BC9" w:rsidRDefault="00767BC9" w:rsidP="00782DCA">
      <w:pPr>
        <w:spacing w:after="0" w:line="240" w:lineRule="auto"/>
        <w:rPr>
          <w:rFonts w:ascii="Lucida Handwriting" w:hAnsi="Lucida Handwriting"/>
          <w:sz w:val="24"/>
          <w:szCs w:val="24"/>
        </w:rPr>
      </w:pPr>
      <w:r w:rsidRPr="00767BC9">
        <w:rPr>
          <w:rFonts w:ascii="Lucida Handwriting" w:hAnsi="Lucida Handwriting"/>
          <w:sz w:val="24"/>
          <w:szCs w:val="24"/>
        </w:rPr>
        <w:t>Scott Elder</w:t>
      </w:r>
    </w:p>
    <w:p w:rsidR="00782DCA" w:rsidRDefault="00782DCA" w:rsidP="00782DCA">
      <w:pPr>
        <w:spacing w:after="0" w:line="240" w:lineRule="auto"/>
        <w:rPr>
          <w:rFonts w:ascii="Lucida Handwriting" w:hAnsi="Lucida Handwriting"/>
          <w:sz w:val="24"/>
          <w:szCs w:val="24"/>
        </w:rPr>
      </w:pPr>
    </w:p>
    <w:p w:rsidR="00782DCA" w:rsidRDefault="00767BC9" w:rsidP="00782DCA">
      <w:pPr>
        <w:spacing w:after="0" w:line="240" w:lineRule="auto"/>
        <w:rPr>
          <w:rFonts w:cstheme="minorHAnsi"/>
          <w:sz w:val="24"/>
          <w:szCs w:val="24"/>
        </w:rPr>
      </w:pPr>
      <w:r>
        <w:rPr>
          <w:rFonts w:cstheme="minorHAnsi"/>
          <w:sz w:val="24"/>
          <w:szCs w:val="24"/>
        </w:rPr>
        <w:t>Scott Elder</w:t>
      </w:r>
    </w:p>
    <w:p w:rsidR="00782DCA" w:rsidRDefault="00782DCA" w:rsidP="00782DCA">
      <w:pPr>
        <w:spacing w:after="0" w:line="240" w:lineRule="auto"/>
        <w:rPr>
          <w:rFonts w:cstheme="minorHAnsi"/>
          <w:sz w:val="24"/>
          <w:szCs w:val="24"/>
        </w:rPr>
      </w:pPr>
      <w:r>
        <w:rPr>
          <w:rFonts w:cstheme="minorHAnsi"/>
          <w:sz w:val="24"/>
          <w:szCs w:val="24"/>
        </w:rPr>
        <w:t>Superintendent</w:t>
      </w:r>
    </w:p>
    <w:p w:rsidR="00782DCA" w:rsidRDefault="00782DCA" w:rsidP="00782DCA">
      <w:pPr>
        <w:spacing w:after="0" w:line="240" w:lineRule="auto"/>
        <w:rPr>
          <w:rFonts w:cstheme="minorHAnsi"/>
          <w:sz w:val="24"/>
          <w:szCs w:val="24"/>
        </w:rPr>
      </w:pPr>
      <w:r>
        <w:rPr>
          <w:rFonts w:cstheme="minorHAnsi"/>
          <w:sz w:val="24"/>
          <w:szCs w:val="24"/>
        </w:rPr>
        <w:t>Albuquerque Public Schools</w:t>
      </w:r>
    </w:p>
    <w:p w:rsidR="00782DCA" w:rsidRDefault="00782DCA" w:rsidP="00782DCA">
      <w:pPr>
        <w:spacing w:after="0" w:line="240" w:lineRule="auto"/>
        <w:rPr>
          <w:rFonts w:cstheme="minorHAnsi"/>
          <w:sz w:val="24"/>
          <w:szCs w:val="24"/>
        </w:rPr>
      </w:pPr>
    </w:p>
    <w:p w:rsidR="00782DCA" w:rsidRDefault="00782DCA" w:rsidP="00782DCA">
      <w:pPr>
        <w:spacing w:after="0" w:line="240" w:lineRule="auto"/>
        <w:rPr>
          <w:rFonts w:cstheme="minorHAnsi"/>
          <w:sz w:val="24"/>
          <w:szCs w:val="24"/>
        </w:rPr>
      </w:pPr>
    </w:p>
    <w:p w:rsidR="00782DCA" w:rsidRDefault="00782DCA" w:rsidP="00782DCA">
      <w:pPr>
        <w:spacing w:after="0" w:line="240" w:lineRule="auto"/>
        <w:rPr>
          <w:rFonts w:cstheme="minorHAnsi"/>
          <w:sz w:val="24"/>
          <w:szCs w:val="24"/>
        </w:rPr>
      </w:pPr>
    </w:p>
    <w:p w:rsidR="005363A5" w:rsidRDefault="005363A5" w:rsidP="00782DCA">
      <w:pPr>
        <w:spacing w:after="0" w:line="240" w:lineRule="auto"/>
        <w:rPr>
          <w:rFonts w:cstheme="minorHAnsi"/>
          <w:sz w:val="24"/>
          <w:szCs w:val="24"/>
        </w:rPr>
      </w:pPr>
    </w:p>
    <w:p w:rsidR="00782DCA" w:rsidRPr="00782DCA" w:rsidRDefault="00782DCA" w:rsidP="00782DCA">
      <w:pPr>
        <w:spacing w:after="0" w:line="240" w:lineRule="auto"/>
        <w:rPr>
          <w:rFonts w:cstheme="minorHAnsi"/>
          <w:sz w:val="24"/>
          <w:szCs w:val="24"/>
        </w:rPr>
      </w:pPr>
    </w:p>
    <w:p w:rsidR="00782DCA" w:rsidRDefault="00782DCA" w:rsidP="00782DCA">
      <w:pPr>
        <w:spacing w:after="0" w:line="240" w:lineRule="auto"/>
        <w:jc w:val="center"/>
      </w:pPr>
    </w:p>
    <w:p w:rsidR="00782DCA" w:rsidRDefault="00782DCA" w:rsidP="00782DCA">
      <w:pPr>
        <w:spacing w:after="0" w:line="240" w:lineRule="auto"/>
        <w:jc w:val="center"/>
      </w:pPr>
    </w:p>
    <w:p w:rsidR="00782DCA" w:rsidRPr="00E90062" w:rsidRDefault="00782DCA" w:rsidP="00782DCA">
      <w:pPr>
        <w:spacing w:after="0" w:line="240" w:lineRule="auto"/>
        <w:jc w:val="center"/>
      </w:pPr>
      <w:r>
        <w:t xml:space="preserve">1401 Old Coors Rd. </w:t>
      </w:r>
      <w:r w:rsidRPr="00E90062">
        <w:t>SW, Albuquerque, NM 87121</w:t>
      </w:r>
    </w:p>
    <w:p w:rsidR="00782DCA" w:rsidRPr="00B41EE8" w:rsidRDefault="00782DCA" w:rsidP="009501AC">
      <w:pPr>
        <w:spacing w:after="0" w:line="240" w:lineRule="auto"/>
        <w:jc w:val="center"/>
        <w:rPr>
          <w:lang w:val="es-MX"/>
        </w:rPr>
      </w:pPr>
      <w:r w:rsidRPr="00B41EE8">
        <w:rPr>
          <w:lang w:val="es-MX"/>
        </w:rPr>
        <w:t>505.764.</w:t>
      </w:r>
      <w:r>
        <w:rPr>
          <w:lang w:val="es-MX"/>
        </w:rPr>
        <w:t>5500   www.ladecharter.weebly.com</w:t>
      </w:r>
      <w:r w:rsidRPr="00B41EE8">
        <w:rPr>
          <w:lang w:val="es-MX"/>
        </w:rPr>
        <w:t xml:space="preserve">   FAX 505.764.5501</w:t>
      </w:r>
    </w:p>
    <w:sectPr w:rsidR="00782DCA" w:rsidRPr="00B41EE8" w:rsidSect="00253796">
      <w:pgSz w:w="12240" w:h="15840"/>
      <w:pgMar w:top="1440" w:right="1440" w:bottom="720" w:left="1440" w:header="720" w:footer="720" w:gutter="0"/>
      <w:pgBorders w:offsetFrom="page">
        <w:bottom w:val="single" w:sz="24"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6CB" w:rsidRDefault="000836CB" w:rsidP="00253796">
      <w:pPr>
        <w:spacing w:after="0" w:line="240" w:lineRule="auto"/>
      </w:pPr>
      <w:r>
        <w:separator/>
      </w:r>
    </w:p>
  </w:endnote>
  <w:endnote w:type="continuationSeparator" w:id="0">
    <w:p w:rsidR="000836CB" w:rsidRDefault="000836CB" w:rsidP="00253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6CB" w:rsidRDefault="000836CB" w:rsidP="00253796">
      <w:pPr>
        <w:spacing w:after="0" w:line="240" w:lineRule="auto"/>
      </w:pPr>
      <w:r>
        <w:separator/>
      </w:r>
    </w:p>
  </w:footnote>
  <w:footnote w:type="continuationSeparator" w:id="0">
    <w:p w:rsidR="000836CB" w:rsidRDefault="000836CB" w:rsidP="002537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F3"/>
    <w:rsid w:val="000210CD"/>
    <w:rsid w:val="000836CB"/>
    <w:rsid w:val="000D7330"/>
    <w:rsid w:val="002365B0"/>
    <w:rsid w:val="00252300"/>
    <w:rsid w:val="00253796"/>
    <w:rsid w:val="0027331B"/>
    <w:rsid w:val="002B5048"/>
    <w:rsid w:val="003304BD"/>
    <w:rsid w:val="0037563D"/>
    <w:rsid w:val="00410228"/>
    <w:rsid w:val="0042433B"/>
    <w:rsid w:val="00435088"/>
    <w:rsid w:val="004A5F99"/>
    <w:rsid w:val="004C1166"/>
    <w:rsid w:val="00504944"/>
    <w:rsid w:val="005363A5"/>
    <w:rsid w:val="00557A47"/>
    <w:rsid w:val="00575EC3"/>
    <w:rsid w:val="00587121"/>
    <w:rsid w:val="00591CFA"/>
    <w:rsid w:val="00632491"/>
    <w:rsid w:val="0064045B"/>
    <w:rsid w:val="00681103"/>
    <w:rsid w:val="006A60CA"/>
    <w:rsid w:val="006D5D62"/>
    <w:rsid w:val="00702523"/>
    <w:rsid w:val="00743BB7"/>
    <w:rsid w:val="007648BA"/>
    <w:rsid w:val="00767BC9"/>
    <w:rsid w:val="00782DCA"/>
    <w:rsid w:val="007C3AA0"/>
    <w:rsid w:val="007D07F3"/>
    <w:rsid w:val="007D27A4"/>
    <w:rsid w:val="00806A74"/>
    <w:rsid w:val="00873789"/>
    <w:rsid w:val="008F63B3"/>
    <w:rsid w:val="00926055"/>
    <w:rsid w:val="009501AC"/>
    <w:rsid w:val="009A3B73"/>
    <w:rsid w:val="00A3157E"/>
    <w:rsid w:val="00A74D2A"/>
    <w:rsid w:val="00AC55B9"/>
    <w:rsid w:val="00B177AC"/>
    <w:rsid w:val="00B41EE8"/>
    <w:rsid w:val="00BF4FE6"/>
    <w:rsid w:val="00C54A80"/>
    <w:rsid w:val="00C67F7D"/>
    <w:rsid w:val="00CA3869"/>
    <w:rsid w:val="00D217BA"/>
    <w:rsid w:val="00E87FAB"/>
    <w:rsid w:val="00E90062"/>
    <w:rsid w:val="00EB0834"/>
    <w:rsid w:val="00EB49F6"/>
    <w:rsid w:val="00F5775A"/>
    <w:rsid w:val="00FA052F"/>
    <w:rsid w:val="00FE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EC15CFA2-AEF1-402B-A4F3-368266BF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7F3"/>
    <w:rPr>
      <w:rFonts w:ascii="Tahoma" w:hAnsi="Tahoma" w:cs="Tahoma"/>
      <w:sz w:val="16"/>
      <w:szCs w:val="16"/>
    </w:rPr>
  </w:style>
  <w:style w:type="character" w:styleId="Hyperlink">
    <w:name w:val="Hyperlink"/>
    <w:basedOn w:val="DefaultParagraphFont"/>
    <w:uiPriority w:val="99"/>
    <w:unhideWhenUsed/>
    <w:rsid w:val="00253796"/>
    <w:rPr>
      <w:color w:val="0000FF" w:themeColor="hyperlink"/>
      <w:u w:val="single"/>
    </w:rPr>
  </w:style>
  <w:style w:type="paragraph" w:styleId="Header">
    <w:name w:val="header"/>
    <w:basedOn w:val="Normal"/>
    <w:link w:val="HeaderChar"/>
    <w:uiPriority w:val="99"/>
    <w:semiHidden/>
    <w:unhideWhenUsed/>
    <w:rsid w:val="002537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3796"/>
  </w:style>
  <w:style w:type="paragraph" w:styleId="Footer">
    <w:name w:val="footer"/>
    <w:basedOn w:val="Normal"/>
    <w:link w:val="FooterChar"/>
    <w:uiPriority w:val="99"/>
    <w:unhideWhenUsed/>
    <w:rsid w:val="00253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CAA348.55D81DC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F8CC4-F749-4F7C-AE00-E0580597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fsmart</dc:creator>
  <cp:lastModifiedBy>Veronica Perez</cp:lastModifiedBy>
  <cp:revision>2</cp:revision>
  <cp:lastPrinted>2021-06-03T20:24:00Z</cp:lastPrinted>
  <dcterms:created xsi:type="dcterms:W3CDTF">2021-11-18T16:25:00Z</dcterms:created>
  <dcterms:modified xsi:type="dcterms:W3CDTF">2021-11-18T16:25:00Z</dcterms:modified>
</cp:coreProperties>
</file>